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E119" w14:textId="77777777" w:rsidR="00297DF6" w:rsidRDefault="00297DF6" w:rsidP="00297DF6">
      <w:pPr>
        <w:pStyle w:val="NormalWeb"/>
        <w:ind w:right="-567"/>
        <w:contextualSpacing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JUDEŢUL TULCEA</w:t>
      </w:r>
    </w:p>
    <w:p w14:paraId="0B1137E8" w14:textId="74CC8FCF" w:rsidR="00297DF6" w:rsidRDefault="00297DF6" w:rsidP="00297DF6">
      <w:pPr>
        <w:pStyle w:val="NormalWeb"/>
        <w:ind w:right="-567"/>
        <w:contextualSpacing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 xml:space="preserve"> ORAȘUL SULINA</w:t>
      </w:r>
    </w:p>
    <w:p w14:paraId="2E9A64F9" w14:textId="074CDC14" w:rsidR="00297DF6" w:rsidRDefault="00297DF6" w:rsidP="00297DF6">
      <w:pPr>
        <w:pStyle w:val="NormalWeb"/>
        <w:ind w:right="-567"/>
        <w:contextualSpacing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  <w:lang w:val="ro-RO"/>
        </w:rPr>
        <w:t>CONSILIUL LOCAL SULINA</w:t>
      </w:r>
    </w:p>
    <w:p w14:paraId="742065F1" w14:textId="77777777" w:rsidR="00297DF6" w:rsidRDefault="00297DF6" w:rsidP="00297DF6">
      <w:pPr>
        <w:spacing w:line="276" w:lineRule="auto"/>
        <w:ind w:left="2635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9F3C551" w14:textId="77777777" w:rsidR="00297DF6" w:rsidRDefault="00297DF6" w:rsidP="00297D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40210E" w14:textId="0FD1349A" w:rsidR="00297DF6" w:rsidRDefault="00297DF6" w:rsidP="008A0CD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HOTĂRÂREA NR. 2</w:t>
      </w:r>
    </w:p>
    <w:p w14:paraId="1540FDB7" w14:textId="77777777" w:rsidR="00297DF6" w:rsidRDefault="00297DF6" w:rsidP="00297DF6">
      <w:pPr>
        <w:tabs>
          <w:tab w:val="left" w:pos="800"/>
        </w:tabs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completarea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inventarului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bunurilor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care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aparțin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domeniului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orașului Sulina, județul Tulcea, aprobat prin Hotărârea Guvernului nr. 1057/2009 </w:t>
      </w:r>
      <w:r>
        <w:rPr>
          <w:rFonts w:ascii="Times New Roman" w:hAnsi="Times New Roman" w:cs="Times New Roman"/>
          <w:bCs/>
          <w:sz w:val="24"/>
          <w:szCs w:val="24"/>
        </w:rPr>
        <w:t>pentru modificarea anexei  nr. 6  la Hotărârea Guvernului nr. 1360/2001 privind atestarea domeniului public al județului Tulcea, precum și al municipiului Tulcea, al orașelor și comunelor din județul Tulcea</w:t>
      </w:r>
      <w:r>
        <w:rPr>
          <w:rFonts w:ascii="Times New Roman" w:hAnsi="Times New Roman" w:cs="Times New Roman"/>
          <w:sz w:val="24"/>
          <w:szCs w:val="24"/>
        </w:rPr>
        <w:t>, cu o nouă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poziție,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179</w:t>
      </w:r>
    </w:p>
    <w:p w14:paraId="7952110C" w14:textId="77777777" w:rsidR="00297DF6" w:rsidRDefault="00297DF6" w:rsidP="00297DF6">
      <w:pPr>
        <w:tabs>
          <w:tab w:val="left" w:pos="800"/>
        </w:tabs>
        <w:adjustRightInd w:val="0"/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C64E2B5" w14:textId="77777777" w:rsidR="00297DF6" w:rsidRDefault="00297DF6" w:rsidP="00297DF6">
      <w:pPr>
        <w:tabs>
          <w:tab w:val="left" w:pos="800"/>
        </w:tabs>
        <w:adjustRightInd w:val="0"/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55A2295" w14:textId="648F3BDB" w:rsidR="00297DF6" w:rsidRDefault="00297DF6" w:rsidP="00297DF6">
      <w:pPr>
        <w:pStyle w:val="Corptext"/>
        <w:tabs>
          <w:tab w:val="left" w:leader="dot" w:pos="1611"/>
        </w:tabs>
        <w:spacing w:line="276" w:lineRule="auto"/>
        <w:ind w:right="12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Consiliul Local al orașului Sulina, județul Tulcea, întrunit în ședința extraordinară de îndată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din 11.01.2023;</w:t>
      </w:r>
    </w:p>
    <w:p w14:paraId="0DED6607" w14:textId="77777777" w:rsidR="00297DF6" w:rsidRDefault="00297DF6" w:rsidP="00297DF6">
      <w:pPr>
        <w:pStyle w:val="Corptext"/>
        <w:spacing w:line="276" w:lineRule="auto"/>
        <w:ind w:right="12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Referatul de aprobare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nr. 139/10.01.2023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al inițiatorului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proiectului 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hotărâre,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Primarul orașului Sulina, județul Tulcea;</w:t>
      </w:r>
    </w:p>
    <w:p w14:paraId="676FE159" w14:textId="77777777" w:rsidR="00297DF6" w:rsidRDefault="00297DF6" w:rsidP="00297DF6">
      <w:pPr>
        <w:pStyle w:val="Corptext"/>
        <w:spacing w:line="276" w:lineRule="auto"/>
        <w:ind w:right="12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 raportul de specialitate nr. 159/11.01.2023 al comisiei speciale</w:t>
      </w:r>
    </w:p>
    <w:p w14:paraId="0968B798" w14:textId="77777777" w:rsidR="00297DF6" w:rsidRDefault="00297DF6" w:rsidP="00297DF6">
      <w:pPr>
        <w:pStyle w:val="Corptext"/>
        <w:spacing w:line="276" w:lineRule="auto"/>
        <w:ind w:right="1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 rapoartele de avizare ale comisiilor de specialitate ale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Consiliului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Local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al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orașului Sulina,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județul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Tulcea;</w:t>
      </w:r>
    </w:p>
    <w:p w14:paraId="1157FE04" w14:textId="77777777" w:rsidR="00297DF6" w:rsidRDefault="00297DF6" w:rsidP="00297DF6">
      <w:pPr>
        <w:pStyle w:val="Corptext"/>
        <w:spacing w:line="276" w:lineRule="auto"/>
        <w:ind w:right="11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 Hotărârea Consiliului local al orașului Sulina nr. 46/11.05.2017,</w:t>
      </w:r>
      <w:r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completare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însușire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inventarului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domeniului public al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orașului Sulina;</w:t>
      </w:r>
    </w:p>
    <w:p w14:paraId="77B890FA" w14:textId="77777777" w:rsidR="00297DF6" w:rsidRDefault="00297DF6" w:rsidP="00297DF6">
      <w:pPr>
        <w:pStyle w:val="Corptext"/>
        <w:spacing w:line="276" w:lineRule="auto"/>
        <w:ind w:right="11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 Hotărârea Consiliului local al orașului Sulina nr. 23/29.03.2019 ,</w:t>
      </w:r>
      <w:r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completare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și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însușire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inventarului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domeniului public al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orașului Sulina;</w:t>
      </w:r>
    </w:p>
    <w:p w14:paraId="7E9EC97E" w14:textId="77777777" w:rsidR="00297DF6" w:rsidRDefault="00297DF6" w:rsidP="00297DF6">
      <w:pPr>
        <w:pStyle w:val="Corptext"/>
        <w:spacing w:line="276" w:lineRule="auto"/>
        <w:ind w:right="11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 extrasul de carte funciară pentru informare nr. 31127 Sulina</w:t>
      </w:r>
    </w:p>
    <w:p w14:paraId="2CA4DE96" w14:textId="77777777" w:rsidR="00297DF6" w:rsidRDefault="00297DF6" w:rsidP="00297DF6">
      <w:pPr>
        <w:spacing w:line="276" w:lineRule="auto"/>
        <w:ind w:right="1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vedere Hotărârea Guvernului nr. 392/14.05.2020 privind aprobarea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Normelor tehnice pentru întocmirea inventarului bunurilor care alcătuiesc domeniul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public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privat al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comunelor,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orașelor,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municipiilor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județelor.</w:t>
      </w:r>
    </w:p>
    <w:p w14:paraId="4BFBE50D" w14:textId="60FA5EBE" w:rsidR="00297DF6" w:rsidRDefault="00297DF6" w:rsidP="00297DF6">
      <w:pPr>
        <w:pStyle w:val="Corptext"/>
        <w:spacing w:line="276" w:lineRule="auto"/>
        <w:ind w:right="12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Având în vedere prevederile art. 286, alin. (4), art. 287 lit. b),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art. 289, alin.(6) 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alin.(9</w:t>
      </w:r>
      <w:r w:rsidR="00DE364D">
        <w:rPr>
          <w:sz w:val="24"/>
          <w:szCs w:val="24"/>
        </w:rPr>
        <w:t>) din</w:t>
      </w:r>
      <w:r>
        <w:rPr>
          <w:sz w:val="24"/>
          <w:szCs w:val="24"/>
        </w:rPr>
        <w:t xml:space="preserve"> OUG nr. 57/2019 privind Codul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Administrativ, cu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modificările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și completările ulterioare;</w:t>
      </w:r>
    </w:p>
    <w:p w14:paraId="198F0548" w14:textId="77777777" w:rsidR="00297DF6" w:rsidRDefault="00297DF6" w:rsidP="00297DF6">
      <w:pPr>
        <w:pStyle w:val="Corptext"/>
        <w:spacing w:line="276" w:lineRule="auto"/>
        <w:ind w:right="11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În temeiul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dispozițiilor art. 129, alin.(1),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alin.(2), lit. (c),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alin.(9) , ale art. 139 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alin. (3) și art.196 alin. (1)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lit. a), din Ordonanța de Urgență nr. 57/2019 privind Codul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Administrativ;</w:t>
      </w:r>
    </w:p>
    <w:p w14:paraId="1ECA61AB" w14:textId="77777777" w:rsidR="00297DF6" w:rsidRDefault="00297DF6" w:rsidP="00297DF6">
      <w:pPr>
        <w:pStyle w:val="Corptext"/>
        <w:spacing w:line="276" w:lineRule="auto"/>
        <w:ind w:right="119"/>
        <w:contextualSpacing/>
        <w:jc w:val="both"/>
        <w:rPr>
          <w:sz w:val="24"/>
          <w:szCs w:val="24"/>
        </w:rPr>
      </w:pPr>
    </w:p>
    <w:p w14:paraId="55118DAC" w14:textId="77777777" w:rsidR="00297DF6" w:rsidRDefault="00297DF6" w:rsidP="00297DF6">
      <w:pPr>
        <w:pStyle w:val="Corptext"/>
        <w:spacing w:line="276" w:lineRule="auto"/>
        <w:ind w:left="277" w:right="119" w:firstLine="708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hotărăște</w:t>
      </w:r>
    </w:p>
    <w:p w14:paraId="1D74F44D" w14:textId="77777777" w:rsidR="00297DF6" w:rsidRDefault="00297DF6" w:rsidP="00297DF6">
      <w:pPr>
        <w:pStyle w:val="Corptext"/>
        <w:spacing w:before="73" w:line="276" w:lineRule="auto"/>
        <w:ind w:left="277" w:right="119" w:firstLine="708"/>
        <w:contextualSpacing/>
        <w:jc w:val="center"/>
        <w:rPr>
          <w:b/>
          <w:sz w:val="24"/>
          <w:szCs w:val="24"/>
        </w:rPr>
      </w:pPr>
    </w:p>
    <w:p w14:paraId="2ACCE845" w14:textId="77777777" w:rsidR="00297DF6" w:rsidRDefault="00297DF6" w:rsidP="00297DF6">
      <w:pPr>
        <w:spacing w:line="276" w:lineRule="auto"/>
        <w:ind w:right="120" w:firstLine="2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DF6">
        <w:rPr>
          <w:rFonts w:ascii="Times New Roman" w:hAnsi="Times New Roman" w:cs="Times New Roman"/>
          <w:b/>
          <w:sz w:val="24"/>
          <w:szCs w:val="24"/>
        </w:rPr>
        <w:t>Art. 1.</w:t>
      </w:r>
      <w:r>
        <w:rPr>
          <w:sz w:val="24"/>
          <w:szCs w:val="24"/>
        </w:rPr>
        <w:t xml:space="preserve"> În i</w:t>
      </w:r>
      <w:r>
        <w:rPr>
          <w:rFonts w:ascii="Times New Roman" w:hAnsi="Times New Roman" w:cs="Times New Roman"/>
          <w:sz w:val="24"/>
          <w:szCs w:val="24"/>
        </w:rPr>
        <w:t xml:space="preserve">nventarul bunurilor care aparțin domeniului public al </w:t>
      </w:r>
      <w:r>
        <w:rPr>
          <w:sz w:val="24"/>
          <w:szCs w:val="24"/>
        </w:rPr>
        <w:t>orașului Sulina</w:t>
      </w:r>
      <w:r>
        <w:rPr>
          <w:rFonts w:ascii="Times New Roman" w:hAnsi="Times New Roman" w:cs="Times New Roman"/>
          <w:sz w:val="24"/>
          <w:szCs w:val="24"/>
        </w:rPr>
        <w:t xml:space="preserve">, însușit prin Hotărârea Consiliului local nr. </w:t>
      </w:r>
      <w:r>
        <w:rPr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sz w:val="24"/>
          <w:szCs w:val="24"/>
        </w:rPr>
        <w:t xml:space="preserve">29.03.2019 </w:t>
      </w:r>
      <w:r>
        <w:rPr>
          <w:rFonts w:ascii="Times New Roman" w:hAnsi="Times New Roman" w:cs="Times New Roman"/>
          <w:sz w:val="24"/>
          <w:szCs w:val="24"/>
        </w:rPr>
        <w:t>după poziția nr. 178 se introduce o nouă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poziție,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poziția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179,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potrivit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Anexei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integrantă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hotărâre.</w:t>
      </w:r>
    </w:p>
    <w:p w14:paraId="11F75EAF" w14:textId="77777777" w:rsidR="00297DF6" w:rsidRDefault="00297DF6" w:rsidP="00297DF6">
      <w:pPr>
        <w:pStyle w:val="Corptext"/>
        <w:spacing w:line="276" w:lineRule="auto"/>
        <w:ind w:right="121" w:firstLine="277"/>
        <w:contextualSpacing/>
        <w:jc w:val="both"/>
        <w:rPr>
          <w:sz w:val="24"/>
          <w:szCs w:val="24"/>
        </w:rPr>
      </w:pPr>
      <w:r w:rsidRPr="00297DF6">
        <w:rPr>
          <w:b/>
          <w:sz w:val="24"/>
          <w:szCs w:val="24"/>
        </w:rPr>
        <w:t>Art.2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Inventarul completat prin prezenta hotărâre se actualizează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în mod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corespunzător</w:t>
      </w:r>
      <w:r>
        <w:rPr>
          <w:spacing w:val="22"/>
          <w:sz w:val="24"/>
          <w:szCs w:val="24"/>
        </w:rPr>
        <w:t>.</w:t>
      </w:r>
    </w:p>
    <w:p w14:paraId="59F81B37" w14:textId="77777777" w:rsidR="00297DF6" w:rsidRDefault="00297DF6" w:rsidP="00297DF6">
      <w:pPr>
        <w:pStyle w:val="Corptext"/>
        <w:spacing w:line="276" w:lineRule="auto"/>
        <w:ind w:right="272" w:firstLine="277"/>
        <w:contextualSpacing/>
        <w:jc w:val="both"/>
        <w:rPr>
          <w:sz w:val="24"/>
          <w:szCs w:val="24"/>
        </w:rPr>
      </w:pPr>
      <w:r w:rsidRPr="00297DF6">
        <w:rPr>
          <w:b/>
          <w:sz w:val="24"/>
          <w:szCs w:val="24"/>
        </w:rPr>
        <w:t>Art.3.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Prevederile prezentei hotărâri vor fi duse la îndeplinire de către Primarul orașului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Sulina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prin intermediul compartimentelor de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specialitate</w:t>
      </w:r>
    </w:p>
    <w:p w14:paraId="1E38FD4D" w14:textId="77777777" w:rsidR="00297DF6" w:rsidRDefault="00297DF6" w:rsidP="00297DF6">
      <w:pPr>
        <w:spacing w:line="276" w:lineRule="auto"/>
        <w:ind w:firstLine="27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DF6">
        <w:rPr>
          <w:rFonts w:ascii="Times New Roman" w:hAnsi="Times New Roman" w:cs="Times New Roman"/>
          <w:b/>
          <w:sz w:val="24"/>
          <w:szCs w:val="24"/>
        </w:rPr>
        <w:t>Art.4.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Prezenta hotărâre se comunică prin intermediul Secretarului General al orașului Sulina, în termenul prevăzut de lege, către </w:t>
      </w:r>
      <w:r>
        <w:rPr>
          <w:rFonts w:ascii="Times New Roman" w:hAnsi="Times New Roman" w:cs="Times New Roman"/>
          <w:sz w:val="24"/>
          <w:szCs w:val="24"/>
        </w:rPr>
        <w:t>serviciul Urbanism și Amenajarea Teritoriului (…..)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și către compartimentele Buget, Finanțe, Contabilitate și Achiziții Publice, Investiții, </w:t>
      </w:r>
      <w:r>
        <w:rPr>
          <w:rFonts w:ascii="Times New Roman" w:hAnsi="Times New Roman" w:cs="Times New Roman"/>
          <w:sz w:val="24"/>
          <w:szCs w:val="24"/>
          <w:lang w:eastAsia="ro-RO"/>
        </w:rPr>
        <w:lastRenderedPageBreak/>
        <w:t>Implementare Proiecte</w:t>
      </w:r>
      <w:r>
        <w:rPr>
          <w:rFonts w:ascii="Times New Roman" w:hAnsi="Times New Roman" w:cs="Times New Roman"/>
          <w:sz w:val="24"/>
          <w:szCs w:val="24"/>
        </w:rPr>
        <w:t xml:space="preserve"> Sulina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și Instituției Prefectului – Județul Tulcea  </w:t>
      </w:r>
      <w:r>
        <w:rPr>
          <w:rFonts w:ascii="Times New Roman" w:hAnsi="Times New Roman" w:cs="Times New Roman"/>
          <w:bCs/>
          <w:sz w:val="24"/>
          <w:szCs w:val="24"/>
        </w:rPr>
        <w:t xml:space="preserve">și se aduce la cunoștință publică prin afișare la sediul Primăriei orașului Sulina și pe pagina de internet </w:t>
      </w:r>
      <w:hyperlink r:id="rId4" w:history="1">
        <w:r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www.primaria-sulina.ro</w:t>
        </w:r>
      </w:hyperlink>
      <w:r>
        <w:rPr>
          <w:rFonts w:ascii="Times New Roman" w:hAnsi="Times New Roman" w:cs="Times New Roman"/>
          <w:bCs/>
          <w:sz w:val="24"/>
          <w:szCs w:val="24"/>
        </w:rPr>
        <w:t>, în secțiunea Monitorul Oficial.</w:t>
      </w:r>
    </w:p>
    <w:p w14:paraId="0B5A312B" w14:textId="77777777" w:rsidR="00297DF6" w:rsidRDefault="00297DF6" w:rsidP="00297DF6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1CE8F5" w14:textId="7DC2A290" w:rsidR="00297DF6" w:rsidRPr="00297DF6" w:rsidRDefault="00297DF6" w:rsidP="00297DF6">
      <w:pPr>
        <w:spacing w:line="276" w:lineRule="auto"/>
        <w:ind w:firstLine="709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97DF6">
        <w:rPr>
          <w:rFonts w:ascii="Times New Roman" w:hAnsi="Times New Roman" w:cs="Times New Roman"/>
          <w:i/>
          <w:iCs/>
          <w:sz w:val="24"/>
          <w:szCs w:val="24"/>
        </w:rPr>
        <w:t>adoptată astăzi 11.01.2023</w:t>
      </w:r>
    </w:p>
    <w:p w14:paraId="5621CA88" w14:textId="3B8253A6" w:rsidR="00297DF6" w:rsidRPr="00297DF6" w:rsidRDefault="00297DF6" w:rsidP="00297DF6">
      <w:pPr>
        <w:spacing w:line="276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97DF6">
        <w:rPr>
          <w:rFonts w:ascii="Times New Roman" w:hAnsi="Times New Roman" w:cs="Times New Roman"/>
          <w:i/>
          <w:iCs/>
          <w:sz w:val="24"/>
          <w:szCs w:val="24"/>
        </w:rPr>
        <w:t>cu 9 voturi „pentru”</w:t>
      </w:r>
    </w:p>
    <w:p w14:paraId="6963A0D7" w14:textId="77777777" w:rsidR="00297DF6" w:rsidRDefault="00297DF6" w:rsidP="00297DF6">
      <w:pPr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2E1E455A" w14:textId="5CAAD503" w:rsidR="00297DF6" w:rsidRPr="008A0CD3" w:rsidRDefault="00297DF6" w:rsidP="00297DF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8A0CD3"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8A0CD3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5A576117" w14:textId="18299F4E" w:rsidR="00297DF6" w:rsidRPr="008A0CD3" w:rsidRDefault="00297DF6" w:rsidP="00297DF6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  Președinte de ședință                                            </w:t>
      </w:r>
      <w:r w:rsidR="008A0CD3"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 Secretar General al Orașului</w:t>
      </w:r>
    </w:p>
    <w:p w14:paraId="65348F90" w14:textId="7D8CA883" w:rsidR="00297DF6" w:rsidRPr="008A0CD3" w:rsidRDefault="00297DF6" w:rsidP="00297DF6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A0CD3" w:rsidRPr="008A0CD3">
        <w:rPr>
          <w:rFonts w:ascii="Times New Roman" w:hAnsi="Times New Roman" w:cs="Times New Roman"/>
          <w:b/>
          <w:bCs/>
          <w:sz w:val="24"/>
          <w:szCs w:val="24"/>
        </w:rPr>
        <w:t xml:space="preserve">Adrian BACIU                                                                        </w:t>
      </w:r>
      <w:r w:rsidRPr="008A0CD3">
        <w:rPr>
          <w:rFonts w:ascii="Times New Roman" w:hAnsi="Times New Roman" w:cs="Times New Roman"/>
          <w:b/>
          <w:bCs/>
          <w:sz w:val="24"/>
          <w:szCs w:val="24"/>
        </w:rPr>
        <w:t>Camelia IONIȚĂ</w:t>
      </w:r>
    </w:p>
    <w:p w14:paraId="693708D1" w14:textId="77777777" w:rsidR="00A03FF4" w:rsidRDefault="00000000"/>
    <w:sectPr w:rsidR="00A03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OKnOciohoq84ktgVIbJgaZaNoCyIaiNF7aMU9TzYIQSVrAxaKbvtHtqV4aawJQB+xveqT9+k73WRg+MPY4yNBg==" w:salt="2Kj+JUjOcTwBNu266O7H0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F49"/>
    <w:rsid w:val="00297DF6"/>
    <w:rsid w:val="004046F3"/>
    <w:rsid w:val="00593F49"/>
    <w:rsid w:val="008A0CD3"/>
    <w:rsid w:val="00A5172E"/>
    <w:rsid w:val="00DD6490"/>
    <w:rsid w:val="00DE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52CA4"/>
  <w15:chartTrackingRefBased/>
  <w15:docId w15:val="{22DB6832-FB67-4405-88DB-B3B2E447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7DF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297DF6"/>
    <w:rPr>
      <w:color w:val="0563C1" w:themeColor="hyperlink"/>
      <w:u w:val="single"/>
    </w:rPr>
  </w:style>
  <w:style w:type="paragraph" w:styleId="NormalWeb">
    <w:name w:val="Normal (Web)"/>
    <w:uiPriority w:val="99"/>
    <w:semiHidden/>
    <w:unhideWhenUsed/>
    <w:qFormat/>
    <w:rsid w:val="00297DF6"/>
    <w:pPr>
      <w:spacing w:before="100" w:beforeAutospacing="1" w:after="0" w:line="276" w:lineRule="auto"/>
    </w:pPr>
    <w:rPr>
      <w:rFonts w:eastAsiaTheme="minorEastAsia" w:cs="Times New Roman"/>
      <w:sz w:val="24"/>
      <w:szCs w:val="24"/>
      <w:lang w:val="en-US" w:eastAsia="zh-CN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297DF6"/>
    <w:rPr>
      <w:rFonts w:ascii="Times New Roman" w:eastAsia="Times New Roman" w:hAnsi="Times New Roman" w:cs="Times New Roman"/>
      <w:sz w:val="26"/>
      <w:szCs w:val="26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297DF6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imaria-sulin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500</Words>
  <Characters>2901</Characters>
  <Application>Microsoft Office Word</Application>
  <DocSecurity>8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Chir Laptop</cp:lastModifiedBy>
  <cp:revision>4</cp:revision>
  <cp:lastPrinted>2023-01-26T07:13:00Z</cp:lastPrinted>
  <dcterms:created xsi:type="dcterms:W3CDTF">2023-01-26T07:02:00Z</dcterms:created>
  <dcterms:modified xsi:type="dcterms:W3CDTF">2023-02-12T10:10:00Z</dcterms:modified>
</cp:coreProperties>
</file>